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54750" w14:textId="77777777" w:rsidR="0075282E" w:rsidRPr="00BB35A6" w:rsidRDefault="004269C9">
      <w:pPr>
        <w:rPr>
          <w:b/>
          <w:sz w:val="28"/>
          <w:lang w:val="nl-NL"/>
        </w:rPr>
      </w:pPr>
      <w:r w:rsidRPr="00BB35A6">
        <w:rPr>
          <w:b/>
          <w:sz w:val="28"/>
          <w:lang w:val="nl-NL"/>
        </w:rPr>
        <w:t>Terugkoppeling dialoogtafels</w:t>
      </w:r>
    </w:p>
    <w:p w14:paraId="224DA101" w14:textId="77777777" w:rsidR="004269C9" w:rsidRPr="00040958" w:rsidRDefault="004269C9">
      <w:pPr>
        <w:rPr>
          <w:lang w:val="nl-NL"/>
        </w:rPr>
      </w:pPr>
    </w:p>
    <w:p w14:paraId="17266E25" w14:textId="13D9847C" w:rsidR="008E54EC" w:rsidRPr="00040958" w:rsidRDefault="008E54EC">
      <w:pPr>
        <w:rPr>
          <w:b/>
          <w:bCs/>
          <w:lang w:val="nl-NL"/>
        </w:rPr>
      </w:pPr>
      <w:r w:rsidRPr="00040958">
        <w:rPr>
          <w:b/>
          <w:bCs/>
          <w:lang w:val="nl-NL"/>
        </w:rPr>
        <w:t xml:space="preserve">Avond </w:t>
      </w:r>
      <w:r w:rsidR="003D4DCE">
        <w:rPr>
          <w:b/>
          <w:bCs/>
          <w:lang w:val="nl-NL"/>
        </w:rPr>
        <w:t>2 (15</w:t>
      </w:r>
      <w:r w:rsidRPr="00040958">
        <w:rPr>
          <w:b/>
          <w:bCs/>
          <w:lang w:val="nl-NL"/>
        </w:rPr>
        <w:t>032021)</w:t>
      </w:r>
    </w:p>
    <w:p w14:paraId="385C3F8F" w14:textId="77777777" w:rsidR="00040958" w:rsidRPr="00040958" w:rsidRDefault="00040958">
      <w:pPr>
        <w:rPr>
          <w:b/>
          <w:bCs/>
          <w:lang w:val="nl-NL"/>
        </w:rPr>
      </w:pPr>
    </w:p>
    <w:p w14:paraId="33E56BF8" w14:textId="3890FDF3" w:rsidR="00994FCE" w:rsidRDefault="00994FCE" w:rsidP="00994FCE">
      <w:pPr>
        <w:rPr>
          <w:lang w:val="nl-NL"/>
        </w:rPr>
      </w:pPr>
    </w:p>
    <w:p w14:paraId="2D6B2CF8" w14:textId="39FA0E5D" w:rsidR="003D4DCE" w:rsidRPr="006466C7" w:rsidRDefault="003D4DCE" w:rsidP="00994FCE">
      <w:pPr>
        <w:rPr>
          <w:b/>
          <w:sz w:val="24"/>
          <w:lang w:val="nl-NL"/>
        </w:rPr>
      </w:pPr>
      <w:r w:rsidRPr="006466C7">
        <w:rPr>
          <w:b/>
          <w:sz w:val="24"/>
          <w:lang w:val="nl-NL"/>
        </w:rPr>
        <w:t>Algemeen</w:t>
      </w:r>
    </w:p>
    <w:p w14:paraId="4188825E" w14:textId="18ABA713" w:rsidR="003D4DCE" w:rsidRDefault="003D4DCE" w:rsidP="00B258F6">
      <w:pPr>
        <w:rPr>
          <w:lang w:val="nl-NL"/>
        </w:rPr>
      </w:pPr>
      <w:r>
        <w:rPr>
          <w:rFonts w:ascii="Arial" w:hAnsi="Arial"/>
        </w:rPr>
        <w:t xml:space="preserve">Na 29/3 </w:t>
      </w:r>
      <w:proofErr w:type="spellStart"/>
      <w:r>
        <w:rPr>
          <w:rFonts w:ascii="Arial" w:hAnsi="Arial"/>
        </w:rPr>
        <w:t>zijn</w:t>
      </w:r>
      <w:proofErr w:type="spellEnd"/>
      <w:r>
        <w:rPr>
          <w:rFonts w:ascii="Arial" w:hAnsi="Arial"/>
        </w:rPr>
        <w:t xml:space="preserve"> we </w:t>
      </w:r>
      <w:proofErr w:type="spellStart"/>
      <w:r>
        <w:rPr>
          <w:rFonts w:ascii="Arial" w:hAnsi="Arial"/>
        </w:rPr>
        <w:t>niet</w:t>
      </w:r>
      <w:proofErr w:type="spellEnd"/>
      <w:r>
        <w:rPr>
          <w:rFonts w:ascii="Arial" w:hAnsi="Arial"/>
        </w:rPr>
        <w:t xml:space="preserve"> </w:t>
      </w:r>
      <w:proofErr w:type="spellStart"/>
      <w:r>
        <w:rPr>
          <w:rFonts w:ascii="Arial" w:hAnsi="Arial"/>
        </w:rPr>
        <w:t>klaar</w:t>
      </w:r>
      <w:proofErr w:type="spellEnd"/>
      <w:r>
        <w:rPr>
          <w:rFonts w:ascii="Arial" w:hAnsi="Arial"/>
        </w:rPr>
        <w:t xml:space="preserve">. We </w:t>
      </w:r>
      <w:proofErr w:type="spellStart"/>
      <w:r>
        <w:rPr>
          <w:rFonts w:ascii="Arial" w:hAnsi="Arial"/>
        </w:rPr>
        <w:t>hebben</w:t>
      </w:r>
      <w:proofErr w:type="spellEnd"/>
      <w:r>
        <w:rPr>
          <w:rFonts w:ascii="Arial" w:hAnsi="Arial"/>
        </w:rPr>
        <w:t xml:space="preserve"> </w:t>
      </w:r>
      <w:proofErr w:type="spellStart"/>
      <w:r>
        <w:rPr>
          <w:rFonts w:ascii="Arial" w:hAnsi="Arial"/>
        </w:rPr>
        <w:t>verwachtingen</w:t>
      </w:r>
      <w:proofErr w:type="spellEnd"/>
      <w:r>
        <w:rPr>
          <w:rFonts w:ascii="Arial" w:hAnsi="Arial"/>
        </w:rPr>
        <w:t xml:space="preserve"> </w:t>
      </w:r>
      <w:proofErr w:type="spellStart"/>
      <w:r>
        <w:rPr>
          <w:rFonts w:ascii="Arial" w:hAnsi="Arial"/>
        </w:rPr>
        <w:t>gewekt</w:t>
      </w:r>
      <w:proofErr w:type="spellEnd"/>
      <w:r>
        <w:rPr>
          <w:rFonts w:ascii="Arial" w:hAnsi="Arial"/>
        </w:rPr>
        <w:t xml:space="preserve">. De </w:t>
      </w:r>
      <w:proofErr w:type="spellStart"/>
      <w:r>
        <w:rPr>
          <w:rFonts w:ascii="Arial" w:hAnsi="Arial"/>
        </w:rPr>
        <w:t>uitkomst</w:t>
      </w:r>
      <w:proofErr w:type="spellEnd"/>
      <w:r>
        <w:rPr>
          <w:rFonts w:ascii="Arial" w:hAnsi="Arial"/>
        </w:rPr>
        <w:t xml:space="preserve"> is set </w:t>
      </w:r>
      <w:proofErr w:type="spellStart"/>
      <w:r>
        <w:rPr>
          <w:rFonts w:ascii="Arial" w:hAnsi="Arial"/>
        </w:rPr>
        <w:t>afspraken</w:t>
      </w:r>
      <w:proofErr w:type="spellEnd"/>
      <w:r>
        <w:rPr>
          <w:rFonts w:ascii="Arial" w:hAnsi="Arial"/>
        </w:rPr>
        <w:t xml:space="preserve">, met </w:t>
      </w:r>
      <w:proofErr w:type="spellStart"/>
      <w:r>
        <w:rPr>
          <w:rFonts w:ascii="Arial" w:hAnsi="Arial"/>
        </w:rPr>
        <w:t>inbreng</w:t>
      </w:r>
      <w:proofErr w:type="spellEnd"/>
      <w:r>
        <w:rPr>
          <w:rFonts w:ascii="Arial" w:hAnsi="Arial"/>
        </w:rPr>
        <w:t xml:space="preserve"> van </w:t>
      </w:r>
      <w:proofErr w:type="spellStart"/>
      <w:r>
        <w:rPr>
          <w:rFonts w:ascii="Arial" w:hAnsi="Arial"/>
        </w:rPr>
        <w:t>deelnemers</w:t>
      </w:r>
      <w:proofErr w:type="spellEnd"/>
      <w:r>
        <w:rPr>
          <w:rFonts w:ascii="Arial" w:hAnsi="Arial"/>
        </w:rPr>
        <w:t xml:space="preserve"> </w:t>
      </w:r>
      <w:proofErr w:type="spellStart"/>
      <w:r>
        <w:rPr>
          <w:rFonts w:ascii="Arial" w:hAnsi="Arial"/>
        </w:rPr>
        <w:t>dialoogtafels</w:t>
      </w:r>
      <w:proofErr w:type="spellEnd"/>
      <w:r>
        <w:rPr>
          <w:rFonts w:ascii="Arial" w:hAnsi="Arial"/>
        </w:rPr>
        <w:t xml:space="preserve">. </w:t>
      </w:r>
      <w:proofErr w:type="spellStart"/>
      <w:r>
        <w:rPr>
          <w:rFonts w:ascii="Arial" w:hAnsi="Arial"/>
        </w:rPr>
        <w:t>Dat</w:t>
      </w:r>
      <w:proofErr w:type="spellEnd"/>
      <w:r>
        <w:rPr>
          <w:rFonts w:ascii="Arial" w:hAnsi="Arial"/>
        </w:rPr>
        <w:t xml:space="preserve"> </w:t>
      </w:r>
      <w:proofErr w:type="spellStart"/>
      <w:r>
        <w:rPr>
          <w:rFonts w:ascii="Arial" w:hAnsi="Arial"/>
        </w:rPr>
        <w:t>moeten</w:t>
      </w:r>
      <w:proofErr w:type="spellEnd"/>
      <w:r>
        <w:rPr>
          <w:rFonts w:ascii="Arial" w:hAnsi="Arial"/>
        </w:rPr>
        <w:t xml:space="preserve"> we </w:t>
      </w:r>
      <w:proofErr w:type="spellStart"/>
      <w:r>
        <w:rPr>
          <w:rFonts w:ascii="Arial" w:hAnsi="Arial"/>
        </w:rPr>
        <w:t>delen</w:t>
      </w:r>
      <w:proofErr w:type="spellEnd"/>
      <w:r>
        <w:rPr>
          <w:rFonts w:ascii="Arial" w:hAnsi="Arial"/>
        </w:rPr>
        <w:t xml:space="preserve"> en </w:t>
      </w:r>
      <w:proofErr w:type="spellStart"/>
      <w:r>
        <w:rPr>
          <w:rFonts w:ascii="Arial" w:hAnsi="Arial"/>
        </w:rPr>
        <w:t>uitdragen</w:t>
      </w:r>
      <w:proofErr w:type="spellEnd"/>
      <w:r>
        <w:rPr>
          <w:rFonts w:ascii="Arial" w:hAnsi="Arial"/>
        </w:rPr>
        <w:t xml:space="preserve">! </w:t>
      </w:r>
    </w:p>
    <w:p w14:paraId="537BDC32" w14:textId="51BB3D1C" w:rsidR="003D4DCE" w:rsidRDefault="003D4DCE" w:rsidP="00994FCE">
      <w:pPr>
        <w:rPr>
          <w:lang w:val="nl-NL"/>
        </w:rPr>
      </w:pPr>
    </w:p>
    <w:p w14:paraId="172437F0" w14:textId="6E48434D" w:rsidR="003D4DCE" w:rsidRDefault="003D4DCE" w:rsidP="00B258F6">
      <w:pPr>
        <w:rPr>
          <w:lang w:val="nl-NL"/>
        </w:rPr>
      </w:pPr>
      <w:r>
        <w:rPr>
          <w:lang w:val="nl-NL"/>
        </w:rPr>
        <w:t xml:space="preserve">Deelnemers zouden graag zien wat de opbrengst van andere dialoogtafels is. </w:t>
      </w:r>
      <w:r w:rsidR="00B258F6">
        <w:rPr>
          <w:lang w:val="nl-NL"/>
        </w:rPr>
        <w:t>De opbrengst van de avonden is</w:t>
      </w:r>
      <w:bookmarkStart w:id="0" w:name="_GoBack"/>
      <w:bookmarkEnd w:id="0"/>
      <w:r w:rsidR="00B258F6">
        <w:rPr>
          <w:lang w:val="nl-NL"/>
        </w:rPr>
        <w:t xml:space="preserve"> terug te vinden op </w:t>
      </w:r>
      <w:hyperlink r:id="rId6" w:history="1">
        <w:r w:rsidR="00B258F6" w:rsidRPr="00B258F6">
          <w:rPr>
            <w:rStyle w:val="Hyperlink"/>
            <w:lang w:val="nl-NL"/>
          </w:rPr>
          <w:t>IngesprekmetLV.nl</w:t>
        </w:r>
      </w:hyperlink>
    </w:p>
    <w:p w14:paraId="021F4BA7" w14:textId="77777777" w:rsidR="003D4DCE" w:rsidRPr="00C03CC8" w:rsidRDefault="003D4DCE" w:rsidP="00994FCE">
      <w:pPr>
        <w:rPr>
          <w:lang w:val="nl-NL"/>
        </w:rPr>
      </w:pPr>
    </w:p>
    <w:p w14:paraId="46830DD8" w14:textId="77777777" w:rsidR="00BB35A6" w:rsidRDefault="00C03CC8" w:rsidP="00C03CC8">
      <w:pPr>
        <w:rPr>
          <w:b/>
          <w:bCs/>
          <w:lang w:val="nl-NL"/>
        </w:rPr>
      </w:pPr>
      <w:r w:rsidRPr="00BB35A6">
        <w:rPr>
          <w:b/>
          <w:bCs/>
          <w:sz w:val="24"/>
          <w:lang w:val="nl-NL"/>
        </w:rPr>
        <w:t xml:space="preserve">Tafel 1 </w:t>
      </w:r>
      <w:r w:rsidRPr="00BB35A6">
        <w:rPr>
          <w:rFonts w:ascii="Arial" w:hAnsi="Arial" w:cs="Arial"/>
          <w:b/>
          <w:bCs/>
          <w:color w:val="000000"/>
          <w:sz w:val="24"/>
          <w:lang w:val="nl-NL"/>
        </w:rPr>
        <w:t xml:space="preserve">Raadplegende overheid; </w:t>
      </w:r>
    </w:p>
    <w:p w14:paraId="577E450E" w14:textId="0DAB8206" w:rsidR="00C03CC8" w:rsidRPr="00C03CC8" w:rsidRDefault="00C03CC8" w:rsidP="00C03CC8">
      <w:pPr>
        <w:rPr>
          <w:b/>
          <w:bCs/>
          <w:lang w:val="nl-NL"/>
        </w:rPr>
      </w:pPr>
      <w:r w:rsidRPr="00C03CC8">
        <w:rPr>
          <w:b/>
          <w:bCs/>
          <w:lang w:val="nl-NL"/>
        </w:rPr>
        <w:t>Projecten van</w:t>
      </w:r>
      <w:r w:rsidR="006466C7">
        <w:rPr>
          <w:b/>
          <w:bCs/>
          <w:lang w:val="nl-NL"/>
        </w:rPr>
        <w:t xml:space="preserve"> grote projectontwikkelaars </w:t>
      </w:r>
      <w:r w:rsidR="006466C7">
        <w:rPr>
          <w:b/>
          <w:bCs/>
          <w:lang w:val="nl-NL"/>
        </w:rPr>
        <w:br/>
        <w:t>(13</w:t>
      </w:r>
      <w:r w:rsidRPr="00C03CC8">
        <w:rPr>
          <w:b/>
          <w:bCs/>
          <w:lang w:val="nl-NL"/>
        </w:rPr>
        <w:t xml:space="preserve"> deelnemers)</w:t>
      </w:r>
    </w:p>
    <w:p w14:paraId="3CDA8EE5" w14:textId="0B478BC4" w:rsidR="00C03CC8" w:rsidRPr="006466C7" w:rsidRDefault="006466C7" w:rsidP="006466C7">
      <w:pPr>
        <w:rPr>
          <w:lang w:val="nl-NL"/>
        </w:rPr>
      </w:pPr>
      <w:r>
        <w:rPr>
          <w:lang w:val="nl-NL"/>
        </w:rPr>
        <w:t xml:space="preserve">Vier casussen besproken. Voorbeelden waarin participatie niet goed ging. Verkiezing gedaan voor meest briljante mislukking. Lessen uit getrokken en op </w:t>
      </w:r>
      <w:proofErr w:type="spellStart"/>
      <w:r>
        <w:rPr>
          <w:lang w:val="nl-NL"/>
        </w:rPr>
        <w:t>Mural</w:t>
      </w:r>
      <w:proofErr w:type="spellEnd"/>
      <w:r>
        <w:rPr>
          <w:lang w:val="nl-NL"/>
        </w:rPr>
        <w:t xml:space="preserve"> gezet. Sfeer was positief kritisch. </w:t>
      </w:r>
    </w:p>
    <w:p w14:paraId="27A8C394" w14:textId="77777777" w:rsidR="00C03CC8" w:rsidRPr="00C03CC8" w:rsidRDefault="00C03CC8" w:rsidP="00C03CC8">
      <w:pPr>
        <w:pStyle w:val="Lijstalinea"/>
        <w:ind w:left="720"/>
        <w:rPr>
          <w:lang w:val="nl-NL"/>
        </w:rPr>
      </w:pPr>
    </w:p>
    <w:p w14:paraId="2ADC4A33" w14:textId="77777777" w:rsidR="00BB35A6" w:rsidRDefault="00C03CC8" w:rsidP="00C03CC8">
      <w:pPr>
        <w:rPr>
          <w:b/>
          <w:bCs/>
          <w:lang w:val="nl-NL"/>
        </w:rPr>
      </w:pPr>
      <w:r w:rsidRPr="00BB35A6">
        <w:rPr>
          <w:rFonts w:ascii="Arial" w:hAnsi="Arial" w:cs="Arial"/>
          <w:b/>
          <w:bCs/>
          <w:color w:val="000000"/>
          <w:sz w:val="24"/>
          <w:lang w:val="nl-NL"/>
        </w:rPr>
        <w:t xml:space="preserve">Tafel 2 Informerende overheid; </w:t>
      </w:r>
    </w:p>
    <w:p w14:paraId="78E7A9B3" w14:textId="77777777" w:rsidR="00BB35A6" w:rsidRDefault="00C03CC8" w:rsidP="00C03CC8">
      <w:pPr>
        <w:rPr>
          <w:b/>
          <w:bCs/>
          <w:lang w:val="nl-NL"/>
        </w:rPr>
      </w:pPr>
      <w:r w:rsidRPr="00C03CC8">
        <w:rPr>
          <w:b/>
          <w:bCs/>
          <w:lang w:val="nl-NL"/>
        </w:rPr>
        <w:t>Burgerparticipatie hoe gaat het nu, hoe kan het beter</w:t>
      </w:r>
    </w:p>
    <w:p w14:paraId="1063DD2F" w14:textId="6A663D53" w:rsidR="00C03CC8" w:rsidRPr="00C03CC8" w:rsidRDefault="00C03CC8" w:rsidP="00C03CC8">
      <w:pPr>
        <w:rPr>
          <w:b/>
          <w:bCs/>
          <w:lang w:val="nl-NL"/>
        </w:rPr>
      </w:pPr>
      <w:r w:rsidRPr="00C03CC8">
        <w:rPr>
          <w:b/>
          <w:bCs/>
          <w:lang w:val="nl-NL"/>
        </w:rPr>
        <w:t>(6 deelnemers)</w:t>
      </w:r>
    </w:p>
    <w:p w14:paraId="5B50D4EB" w14:textId="7A699466" w:rsidR="003D4DCE" w:rsidRPr="003D4DCE" w:rsidRDefault="006466C7" w:rsidP="003D4DCE">
      <w:pPr>
        <w:rPr>
          <w:lang w:val="nl-NL"/>
        </w:rPr>
      </w:pPr>
      <w:r>
        <w:rPr>
          <w:lang w:val="nl-NL"/>
        </w:rPr>
        <w:t>Onderwerpen van avond 1 zijn uitgediept. In twee groepen verdeeld en concreet met onderwerpen aan de slag om te bedenken hoe we afspraken kunnen maken in de praktijk. Er zijn drie concrete afspraken gemaakt en deze worden 29 maart gepresenteerd. Sfeer was constructief.</w:t>
      </w:r>
    </w:p>
    <w:p w14:paraId="71EC4D95" w14:textId="77777777" w:rsidR="004269C9" w:rsidRPr="00C03CC8" w:rsidRDefault="004269C9">
      <w:pPr>
        <w:rPr>
          <w:lang w:val="nl-NL"/>
        </w:rPr>
      </w:pPr>
    </w:p>
    <w:p w14:paraId="4A9D153B" w14:textId="3F6EF7FA" w:rsidR="00C03CC8" w:rsidRPr="00BB35A6" w:rsidRDefault="00C03CC8" w:rsidP="00FD01D2">
      <w:pPr>
        <w:rPr>
          <w:sz w:val="24"/>
          <w:lang w:val="nl-NL"/>
        </w:rPr>
      </w:pPr>
      <w:r w:rsidRPr="00BB35A6">
        <w:rPr>
          <w:rFonts w:ascii="Arial" w:hAnsi="Arial" w:cs="Arial"/>
          <w:b/>
          <w:bCs/>
          <w:color w:val="000000"/>
          <w:sz w:val="24"/>
          <w:lang w:val="nl-NL"/>
        </w:rPr>
        <w:t>Tafel 3 Samenspel</w:t>
      </w:r>
      <w:r w:rsidR="006466C7">
        <w:rPr>
          <w:rFonts w:ascii="Arial" w:hAnsi="Arial" w:cs="Arial"/>
          <w:b/>
          <w:bCs/>
          <w:color w:val="000000"/>
          <w:sz w:val="24"/>
          <w:lang w:val="nl-NL"/>
        </w:rPr>
        <w:t xml:space="preserve"> </w:t>
      </w:r>
      <w:r w:rsidRPr="00BB35A6">
        <w:rPr>
          <w:rFonts w:ascii="Arial" w:hAnsi="Arial" w:cs="Arial"/>
          <w:b/>
          <w:bCs/>
          <w:color w:val="000000"/>
          <w:sz w:val="24"/>
          <w:lang w:val="nl-NL"/>
        </w:rPr>
        <w:t xml:space="preserve">- </w:t>
      </w:r>
      <w:r w:rsidRPr="00BB35A6">
        <w:rPr>
          <w:b/>
          <w:bCs/>
          <w:sz w:val="24"/>
          <w:lang w:val="nl-NL"/>
        </w:rPr>
        <w:t>s</w:t>
      </w:r>
      <w:r w:rsidR="00CE21CF" w:rsidRPr="00BB35A6">
        <w:rPr>
          <w:b/>
          <w:bCs/>
          <w:sz w:val="24"/>
          <w:lang w:val="nl-NL"/>
        </w:rPr>
        <w:t>amenwerkende overheid</w:t>
      </w:r>
    </w:p>
    <w:p w14:paraId="3D5642A2" w14:textId="28AD5CE9" w:rsidR="00BB35A6" w:rsidRDefault="00CE21CF">
      <w:pPr>
        <w:rPr>
          <w:b/>
          <w:bCs/>
          <w:lang w:val="nl-NL"/>
        </w:rPr>
      </w:pPr>
      <w:proofErr w:type="spellStart"/>
      <w:r w:rsidRPr="00C03CC8">
        <w:rPr>
          <w:b/>
          <w:bCs/>
          <w:lang w:val="nl-NL"/>
        </w:rPr>
        <w:t>oa</w:t>
      </w:r>
      <w:proofErr w:type="spellEnd"/>
      <w:r w:rsidRPr="00C03CC8">
        <w:rPr>
          <w:b/>
          <w:bCs/>
          <w:lang w:val="nl-NL"/>
        </w:rPr>
        <w:t xml:space="preserve"> over </w:t>
      </w:r>
      <w:r w:rsidR="00040958" w:rsidRPr="00C03CC8">
        <w:rPr>
          <w:b/>
          <w:bCs/>
          <w:lang w:val="nl-NL"/>
        </w:rPr>
        <w:t xml:space="preserve">Grote en complexe burgerinitiatieven </w:t>
      </w:r>
    </w:p>
    <w:p w14:paraId="11694C36" w14:textId="6F4B7862" w:rsidR="002F7948" w:rsidRPr="00C03CC8" w:rsidRDefault="00040958">
      <w:pPr>
        <w:rPr>
          <w:b/>
          <w:bCs/>
          <w:lang w:val="nl-NL"/>
        </w:rPr>
      </w:pPr>
      <w:r w:rsidRPr="00C03CC8">
        <w:rPr>
          <w:b/>
          <w:bCs/>
          <w:lang w:val="nl-NL"/>
        </w:rPr>
        <w:t>(12 deelnemers)</w:t>
      </w:r>
    </w:p>
    <w:p w14:paraId="55A44B91" w14:textId="1E2A161B" w:rsidR="00DA3C64" w:rsidRPr="00B258F6" w:rsidRDefault="006466C7" w:rsidP="003D4DCE">
      <w:pPr>
        <w:rPr>
          <w:lang w:val="nl-NL"/>
        </w:rPr>
      </w:pPr>
      <w:r w:rsidRPr="00B258F6">
        <w:rPr>
          <w:lang w:val="nl-NL"/>
        </w:rPr>
        <w:t xml:space="preserve">Op eerste avond 7 thema’s benoemd die mensen belangrijk vinden bij participatie. </w:t>
      </w:r>
    </w:p>
    <w:p w14:paraId="581DE4C7" w14:textId="701354E6" w:rsidR="006466C7" w:rsidRPr="00B258F6" w:rsidRDefault="000D4FEB" w:rsidP="003D4DCE">
      <w:pPr>
        <w:rPr>
          <w:sz w:val="16"/>
          <w:lang w:val="nl-NL"/>
        </w:rPr>
      </w:pPr>
      <w:r w:rsidRPr="00B258F6">
        <w:rPr>
          <w:szCs w:val="24"/>
          <w:lang w:val="nl-NL"/>
        </w:rPr>
        <w:t xml:space="preserve">Omdat de tijd het niet toeliet om over alle thema’s in gesprek te gaan, is er op 15 maart vooral doorgepraat over de thema’s ‘Kaders vs. vrijheden voor participatie’ en  ‘Helderheid over positie (ruimte) voor inwoners/stakeholders’. Er is in drie aparte groepen gesproken over de verdiepende vragen bij deze thema’s. </w:t>
      </w:r>
      <w:r w:rsidR="006466C7" w:rsidRPr="00B258F6">
        <w:rPr>
          <w:lang w:val="nl-NL"/>
        </w:rPr>
        <w:t>E</w:t>
      </w:r>
      <w:r w:rsidRPr="00B258F6">
        <w:rPr>
          <w:lang w:val="nl-NL"/>
        </w:rPr>
        <w:t>n e</w:t>
      </w:r>
      <w:r w:rsidR="006466C7" w:rsidRPr="00B258F6">
        <w:rPr>
          <w:lang w:val="nl-NL"/>
        </w:rPr>
        <w:t xml:space="preserve">r </w:t>
      </w:r>
      <w:r w:rsidRPr="00B258F6">
        <w:rPr>
          <w:lang w:val="nl-NL"/>
        </w:rPr>
        <w:t xml:space="preserve">zijn </w:t>
      </w:r>
      <w:r w:rsidR="006466C7" w:rsidRPr="00B258F6">
        <w:rPr>
          <w:lang w:val="nl-NL"/>
        </w:rPr>
        <w:t xml:space="preserve">aanbevelingen voor de kerngroep en raad geformuleerd. </w:t>
      </w:r>
    </w:p>
    <w:p w14:paraId="23FA3C29" w14:textId="0821331F" w:rsidR="003D4DCE" w:rsidRPr="00B258F6" w:rsidRDefault="000D4FEB" w:rsidP="003D4DCE">
      <w:pPr>
        <w:rPr>
          <w:lang w:val="nl-NL"/>
        </w:rPr>
      </w:pPr>
      <w:r w:rsidRPr="00B258F6">
        <w:rPr>
          <w:rFonts w:ascii="Arial" w:hAnsi="Arial" w:cs="Arial"/>
          <w:lang w:val="nl-NL"/>
        </w:rPr>
        <w:t>Het proces verliep goed, er is constructief gesproken, er is nadrukkelijk de wil om participatie goed (beter) te regelen. Deelnemers zijn kritisch maar wel positief over de twee sessies.</w:t>
      </w:r>
    </w:p>
    <w:p w14:paraId="20E2633B" w14:textId="77777777" w:rsidR="00040958" w:rsidRPr="00C03CC8" w:rsidRDefault="00040958" w:rsidP="00040958">
      <w:pPr>
        <w:pStyle w:val="Lijstalinea"/>
        <w:ind w:left="720"/>
        <w:rPr>
          <w:lang w:val="nl-NL"/>
        </w:rPr>
      </w:pPr>
    </w:p>
    <w:p w14:paraId="30B7630E" w14:textId="77777777" w:rsidR="00BB35A6" w:rsidRDefault="00C03CC8" w:rsidP="00C03CC8">
      <w:pPr>
        <w:rPr>
          <w:b/>
          <w:bCs/>
          <w:lang w:val="nl-NL"/>
        </w:rPr>
      </w:pPr>
      <w:r w:rsidRPr="00BB35A6">
        <w:rPr>
          <w:rFonts w:ascii="Arial" w:hAnsi="Arial" w:cs="Arial"/>
          <w:b/>
          <w:bCs/>
          <w:color w:val="000000"/>
          <w:sz w:val="24"/>
          <w:lang w:val="nl-NL"/>
        </w:rPr>
        <w:t>Tafel 4 Meewerkende overheid</w:t>
      </w:r>
      <w:r w:rsidRPr="00C03CC8">
        <w:rPr>
          <w:b/>
          <w:bCs/>
          <w:lang w:val="nl-NL"/>
        </w:rPr>
        <w:t xml:space="preserve">; </w:t>
      </w:r>
    </w:p>
    <w:p w14:paraId="43B48087" w14:textId="3B9726C7" w:rsidR="00C03CC8" w:rsidRPr="00C03CC8" w:rsidRDefault="00C03CC8" w:rsidP="00C03CC8">
      <w:pPr>
        <w:rPr>
          <w:b/>
          <w:bCs/>
          <w:lang w:val="nl-NL"/>
        </w:rPr>
      </w:pPr>
      <w:r w:rsidRPr="00C03CC8">
        <w:rPr>
          <w:b/>
          <w:bCs/>
          <w:lang w:val="nl-NL"/>
        </w:rPr>
        <w:t xml:space="preserve">U stelt iets voor, wij ondersteunen </w:t>
      </w:r>
      <w:r w:rsidRPr="00C03CC8">
        <w:rPr>
          <w:b/>
          <w:bCs/>
          <w:lang w:val="nl-NL"/>
        </w:rPr>
        <w:br/>
        <w:t>(12 deelnemers)</w:t>
      </w:r>
    </w:p>
    <w:p w14:paraId="2F0C059E" w14:textId="300FA554" w:rsidR="00040958" w:rsidRDefault="006466C7" w:rsidP="003D4DCE">
      <w:pPr>
        <w:rPr>
          <w:lang w:val="nl-NL"/>
        </w:rPr>
      </w:pPr>
      <w:r>
        <w:rPr>
          <w:lang w:val="nl-NL"/>
        </w:rPr>
        <w:t>Lastig om de groep op 1 niveau te krijgen. Verschil tussen mensen die op niveau van kaders blijven en mensen die minder van participatie weten.</w:t>
      </w:r>
    </w:p>
    <w:p w14:paraId="4870B2D9" w14:textId="634651C5" w:rsidR="006466C7" w:rsidRDefault="006466C7" w:rsidP="003D4DCE">
      <w:pPr>
        <w:rPr>
          <w:lang w:val="nl-NL"/>
        </w:rPr>
      </w:pPr>
      <w:r>
        <w:rPr>
          <w:lang w:val="nl-NL"/>
        </w:rPr>
        <w:t>Slechte ervaringen willen ze delen met de kerngroep.</w:t>
      </w:r>
    </w:p>
    <w:p w14:paraId="1BBBCCA2" w14:textId="6F1A9BB9" w:rsidR="006466C7" w:rsidRDefault="006466C7" w:rsidP="003D4DCE">
      <w:pPr>
        <w:rPr>
          <w:lang w:val="nl-NL"/>
        </w:rPr>
      </w:pPr>
      <w:r>
        <w:rPr>
          <w:lang w:val="nl-NL"/>
        </w:rPr>
        <w:t xml:space="preserve">In groepen uiteen gegaan. </w:t>
      </w:r>
    </w:p>
    <w:p w14:paraId="0EEEA11A" w14:textId="2CFF1834" w:rsidR="006466C7" w:rsidRDefault="006466C7" w:rsidP="003D4DCE">
      <w:pPr>
        <w:rPr>
          <w:lang w:val="nl-NL"/>
        </w:rPr>
      </w:pPr>
      <w:r>
        <w:rPr>
          <w:lang w:val="nl-NL"/>
        </w:rPr>
        <w:t>De tafel levert dringende adviezen op. ook specifiek voor/over jongeren</w:t>
      </w:r>
    </w:p>
    <w:p w14:paraId="51504906" w14:textId="4E06104B" w:rsidR="006466C7" w:rsidRDefault="006466C7" w:rsidP="003D4DCE">
      <w:pPr>
        <w:rPr>
          <w:lang w:val="nl-NL"/>
        </w:rPr>
      </w:pPr>
      <w:r>
        <w:rPr>
          <w:lang w:val="nl-NL"/>
        </w:rPr>
        <w:t xml:space="preserve">Het verliep eerst wat stroef, maar allengs werd de sfeer positiever. </w:t>
      </w:r>
    </w:p>
    <w:p w14:paraId="357C67EA" w14:textId="77777777" w:rsidR="006466C7" w:rsidRPr="003D4DCE" w:rsidRDefault="006466C7" w:rsidP="003D4DCE">
      <w:pPr>
        <w:rPr>
          <w:lang w:val="nl-NL"/>
        </w:rPr>
      </w:pPr>
    </w:p>
    <w:p w14:paraId="7B4048A6" w14:textId="77777777" w:rsidR="005C7793" w:rsidRPr="00040958" w:rsidRDefault="005C7793" w:rsidP="002F7948">
      <w:pPr>
        <w:rPr>
          <w:lang w:val="nl-NL"/>
        </w:rPr>
      </w:pPr>
    </w:p>
    <w:p w14:paraId="6C3008BB" w14:textId="77777777" w:rsidR="002F7948" w:rsidRPr="00040958" w:rsidRDefault="002F7948" w:rsidP="002F7948">
      <w:pPr>
        <w:rPr>
          <w:lang w:val="nl-NL"/>
        </w:rPr>
      </w:pPr>
    </w:p>
    <w:sectPr w:rsidR="002F7948" w:rsidRPr="00040958" w:rsidSect="00BB35A6">
      <w:pgSz w:w="11907" w:h="16839" w:code="9"/>
      <w:pgMar w:top="1985" w:right="2155" w:bottom="1985" w:left="2155" w:header="709" w:footer="709"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2EA4D6"/>
    <w:multiLevelType w:val="hybridMultilevel"/>
    <w:tmpl w:val="9C3AEDE2"/>
    <w:lvl w:ilvl="0" w:tplc="7C34770A">
      <w:start w:val="1"/>
      <w:numFmt w:val="decimal"/>
      <w:lvlText w:val="%1."/>
      <w:lvlJc w:val="left"/>
      <w:pPr>
        <w:ind w:left="720" w:hanging="360"/>
      </w:pPr>
    </w:lvl>
    <w:lvl w:ilvl="1" w:tplc="4ACCC154" w:tentative="1">
      <w:start w:val="1"/>
      <w:numFmt w:val="lowerLetter"/>
      <w:lvlText w:val="%2."/>
      <w:lvlJc w:val="left"/>
      <w:pPr>
        <w:ind w:left="1440" w:hanging="360"/>
      </w:pPr>
    </w:lvl>
    <w:lvl w:ilvl="2" w:tplc="4EC8E406" w:tentative="1">
      <w:start w:val="1"/>
      <w:numFmt w:val="lowerRoman"/>
      <w:lvlText w:val="%3."/>
      <w:lvlJc w:val="right"/>
      <w:pPr>
        <w:ind w:left="2160" w:hanging="180"/>
      </w:pPr>
    </w:lvl>
    <w:lvl w:ilvl="3" w:tplc="7ADCACCA" w:tentative="1">
      <w:start w:val="1"/>
      <w:numFmt w:val="decimal"/>
      <w:lvlText w:val="%4."/>
      <w:lvlJc w:val="left"/>
      <w:pPr>
        <w:ind w:left="2880" w:hanging="360"/>
      </w:pPr>
    </w:lvl>
    <w:lvl w:ilvl="4" w:tplc="3C9EDDDE" w:tentative="1">
      <w:start w:val="1"/>
      <w:numFmt w:val="lowerLetter"/>
      <w:lvlText w:val="%5."/>
      <w:lvlJc w:val="left"/>
      <w:pPr>
        <w:ind w:left="3600" w:hanging="360"/>
      </w:pPr>
    </w:lvl>
    <w:lvl w:ilvl="5" w:tplc="2C400158" w:tentative="1">
      <w:start w:val="1"/>
      <w:numFmt w:val="lowerRoman"/>
      <w:lvlText w:val="%6."/>
      <w:lvlJc w:val="right"/>
      <w:pPr>
        <w:ind w:left="4320" w:hanging="180"/>
      </w:pPr>
    </w:lvl>
    <w:lvl w:ilvl="6" w:tplc="DB3AB838" w:tentative="1">
      <w:start w:val="1"/>
      <w:numFmt w:val="decimal"/>
      <w:lvlText w:val="%7."/>
      <w:lvlJc w:val="left"/>
      <w:pPr>
        <w:ind w:left="5040" w:hanging="360"/>
      </w:pPr>
    </w:lvl>
    <w:lvl w:ilvl="7" w:tplc="BD340324" w:tentative="1">
      <w:start w:val="1"/>
      <w:numFmt w:val="lowerLetter"/>
      <w:lvlText w:val="%8."/>
      <w:lvlJc w:val="left"/>
      <w:pPr>
        <w:ind w:left="5760" w:hanging="360"/>
      </w:pPr>
    </w:lvl>
    <w:lvl w:ilvl="8" w:tplc="DD00C75C" w:tentative="1">
      <w:start w:val="1"/>
      <w:numFmt w:val="lowerRoman"/>
      <w:lvlText w:val="%9."/>
      <w:lvlJc w:val="right"/>
      <w:pPr>
        <w:ind w:left="6480" w:hanging="180"/>
      </w:pPr>
    </w:lvl>
  </w:abstractNum>
  <w:abstractNum w:abstractNumId="1" w15:restartNumberingAfterBreak="0">
    <w:nsid w:val="91DF8D3F"/>
    <w:multiLevelType w:val="multilevel"/>
    <w:tmpl w:val="163A2D18"/>
    <w:lvl w:ilvl="0">
      <w:start w:val="1"/>
      <w:numFmt w:val="decimal"/>
      <w:lvlText w:val="%1"/>
      <w:lvlJc w:val="left"/>
      <w:pPr>
        <w:ind w:left="0" w:hanging="284"/>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2" w15:restartNumberingAfterBreak="0">
    <w:nsid w:val="ACABD026"/>
    <w:multiLevelType w:val="singleLevel"/>
    <w:tmpl w:val="F448F938"/>
    <w:lvl w:ilvl="0">
      <w:start w:val="1"/>
      <w:numFmt w:val="decimal"/>
      <w:lvlText w:val="%1."/>
      <w:lvlJc w:val="left"/>
      <w:pPr>
        <w:tabs>
          <w:tab w:val="num" w:pos="643"/>
        </w:tabs>
        <w:ind w:left="643" w:hanging="360"/>
      </w:pPr>
    </w:lvl>
  </w:abstractNum>
  <w:abstractNum w:abstractNumId="3" w15:restartNumberingAfterBreak="0">
    <w:nsid w:val="C19FBC2E"/>
    <w:multiLevelType w:val="singleLevel"/>
    <w:tmpl w:val="CE481BE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C960AD8A"/>
    <w:multiLevelType w:val="singleLevel"/>
    <w:tmpl w:val="E5DA627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CBCA3FF9"/>
    <w:multiLevelType w:val="singleLevel"/>
    <w:tmpl w:val="7D70A460"/>
    <w:lvl w:ilvl="0">
      <w:start w:val="1"/>
      <w:numFmt w:val="decimal"/>
      <w:lvlText w:val="%1."/>
      <w:lvlJc w:val="left"/>
      <w:pPr>
        <w:tabs>
          <w:tab w:val="num" w:pos="1492"/>
        </w:tabs>
        <w:ind w:left="1492" w:hanging="360"/>
      </w:pPr>
    </w:lvl>
  </w:abstractNum>
  <w:abstractNum w:abstractNumId="6" w15:restartNumberingAfterBreak="0">
    <w:nsid w:val="CD8A8C7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D3E820A9"/>
    <w:multiLevelType w:val="singleLevel"/>
    <w:tmpl w:val="D2464988"/>
    <w:lvl w:ilvl="0">
      <w:start w:val="1"/>
      <w:numFmt w:val="decimal"/>
      <w:lvlText w:val="%1."/>
      <w:lvlJc w:val="left"/>
      <w:pPr>
        <w:tabs>
          <w:tab w:val="num" w:pos="1209"/>
        </w:tabs>
        <w:ind w:left="1209" w:hanging="360"/>
      </w:pPr>
    </w:lvl>
  </w:abstractNum>
  <w:abstractNum w:abstractNumId="8" w15:restartNumberingAfterBreak="0">
    <w:nsid w:val="D5A2274E"/>
    <w:multiLevelType w:val="singleLevel"/>
    <w:tmpl w:val="41886916"/>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E3ACCBDE"/>
    <w:multiLevelType w:val="singleLevel"/>
    <w:tmpl w:val="B2A4AD4E"/>
    <w:lvl w:ilvl="0">
      <w:start w:val="1"/>
      <w:numFmt w:val="bullet"/>
      <w:lvlText w:val=""/>
      <w:lvlJc w:val="left"/>
      <w:pPr>
        <w:tabs>
          <w:tab w:val="num" w:pos="1492"/>
        </w:tabs>
        <w:ind w:left="1492" w:hanging="360"/>
      </w:pPr>
      <w:rPr>
        <w:rFonts w:ascii="Symbol" w:hAnsi="Symbol" w:hint="default"/>
      </w:rPr>
    </w:lvl>
  </w:abstractNum>
  <w:abstractNum w:abstractNumId="10" w15:restartNumberingAfterBreak="0">
    <w:nsid w:val="E6C5D9B0"/>
    <w:multiLevelType w:val="multilevel"/>
    <w:tmpl w:val="19AE89C8"/>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FFDABE4E"/>
    <w:multiLevelType w:val="multilevel"/>
    <w:tmpl w:val="0413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09DCBED"/>
    <w:multiLevelType w:val="hybridMultilevel"/>
    <w:tmpl w:val="F5DE0876"/>
    <w:lvl w:ilvl="0" w:tplc="FAC6484A">
      <w:start w:val="1"/>
      <w:numFmt w:val="decimal"/>
      <w:lvlText w:val="%1."/>
      <w:lvlJc w:val="left"/>
      <w:pPr>
        <w:ind w:left="720" w:hanging="360"/>
      </w:pPr>
      <w:rPr>
        <w:rFonts w:hint="default"/>
      </w:rPr>
    </w:lvl>
    <w:lvl w:ilvl="1" w:tplc="BB60E35A" w:tentative="1">
      <w:start w:val="1"/>
      <w:numFmt w:val="lowerLetter"/>
      <w:lvlText w:val="%2."/>
      <w:lvlJc w:val="left"/>
      <w:pPr>
        <w:ind w:left="1440" w:hanging="360"/>
      </w:pPr>
    </w:lvl>
    <w:lvl w:ilvl="2" w:tplc="B6E87DD2" w:tentative="1">
      <w:start w:val="1"/>
      <w:numFmt w:val="lowerRoman"/>
      <w:lvlText w:val="%3."/>
      <w:lvlJc w:val="right"/>
      <w:pPr>
        <w:ind w:left="2160" w:hanging="180"/>
      </w:pPr>
    </w:lvl>
    <w:lvl w:ilvl="3" w:tplc="498CFBDE" w:tentative="1">
      <w:start w:val="1"/>
      <w:numFmt w:val="decimal"/>
      <w:lvlText w:val="%4."/>
      <w:lvlJc w:val="left"/>
      <w:pPr>
        <w:ind w:left="2880" w:hanging="360"/>
      </w:pPr>
    </w:lvl>
    <w:lvl w:ilvl="4" w:tplc="1EC4905A" w:tentative="1">
      <w:start w:val="1"/>
      <w:numFmt w:val="lowerLetter"/>
      <w:lvlText w:val="%5."/>
      <w:lvlJc w:val="left"/>
      <w:pPr>
        <w:ind w:left="3600" w:hanging="360"/>
      </w:pPr>
    </w:lvl>
    <w:lvl w:ilvl="5" w:tplc="67127BF8" w:tentative="1">
      <w:start w:val="1"/>
      <w:numFmt w:val="lowerRoman"/>
      <w:lvlText w:val="%6."/>
      <w:lvlJc w:val="right"/>
      <w:pPr>
        <w:ind w:left="4320" w:hanging="180"/>
      </w:pPr>
    </w:lvl>
    <w:lvl w:ilvl="6" w:tplc="69C63F9A" w:tentative="1">
      <w:start w:val="1"/>
      <w:numFmt w:val="decimal"/>
      <w:lvlText w:val="%7."/>
      <w:lvlJc w:val="left"/>
      <w:pPr>
        <w:ind w:left="5040" w:hanging="360"/>
      </w:pPr>
    </w:lvl>
    <w:lvl w:ilvl="7" w:tplc="555C4240" w:tentative="1">
      <w:start w:val="1"/>
      <w:numFmt w:val="lowerLetter"/>
      <w:lvlText w:val="%8."/>
      <w:lvlJc w:val="left"/>
      <w:pPr>
        <w:ind w:left="5760" w:hanging="360"/>
      </w:pPr>
    </w:lvl>
    <w:lvl w:ilvl="8" w:tplc="E64EF62A" w:tentative="1">
      <w:start w:val="1"/>
      <w:numFmt w:val="lowerRoman"/>
      <w:lvlText w:val="%9."/>
      <w:lvlJc w:val="right"/>
      <w:pPr>
        <w:ind w:left="6480" w:hanging="180"/>
      </w:pPr>
    </w:lvl>
  </w:abstractNum>
  <w:abstractNum w:abstractNumId="13" w15:restartNumberingAfterBreak="0">
    <w:nsid w:val="15DFCFE3"/>
    <w:multiLevelType w:val="singleLevel"/>
    <w:tmpl w:val="76623324"/>
    <w:lvl w:ilvl="0">
      <w:start w:val="1"/>
      <w:numFmt w:val="bullet"/>
      <w:lvlText w:val=""/>
      <w:lvlJc w:val="left"/>
      <w:pPr>
        <w:tabs>
          <w:tab w:val="num" w:pos="643"/>
        </w:tabs>
        <w:ind w:left="643" w:hanging="360"/>
      </w:pPr>
      <w:rPr>
        <w:rFonts w:ascii="Symbol" w:hAnsi="Symbol" w:hint="default"/>
      </w:rPr>
    </w:lvl>
  </w:abstractNum>
  <w:abstractNum w:abstractNumId="14" w15:restartNumberingAfterBreak="0">
    <w:nsid w:val="1EF96BEB"/>
    <w:multiLevelType w:val="hybridMultilevel"/>
    <w:tmpl w:val="B09863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2DBBA8"/>
    <w:multiLevelType w:val="singleLevel"/>
    <w:tmpl w:val="CB784C66"/>
    <w:lvl w:ilvl="0">
      <w:start w:val="1"/>
      <w:numFmt w:val="decimal"/>
      <w:lvlText w:val="%1."/>
      <w:lvlJc w:val="left"/>
      <w:pPr>
        <w:tabs>
          <w:tab w:val="num" w:pos="360"/>
        </w:tabs>
        <w:ind w:left="360" w:hanging="360"/>
      </w:pPr>
    </w:lvl>
  </w:abstractNum>
  <w:abstractNum w:abstractNumId="16" w15:restartNumberingAfterBreak="0">
    <w:nsid w:val="386C30F9"/>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F53DFB"/>
    <w:multiLevelType w:val="hybridMultilevel"/>
    <w:tmpl w:val="A30A2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CA84C07"/>
    <w:multiLevelType w:val="singleLevel"/>
    <w:tmpl w:val="9B0203A2"/>
    <w:lvl w:ilvl="0">
      <w:start w:val="1"/>
      <w:numFmt w:val="decimal"/>
      <w:lvlText w:val="%1."/>
      <w:lvlJc w:val="left"/>
      <w:pPr>
        <w:tabs>
          <w:tab w:val="num" w:pos="926"/>
        </w:tabs>
        <w:ind w:left="926" w:hanging="360"/>
      </w:pPr>
    </w:lvl>
  </w:abstractNum>
  <w:abstractNum w:abstractNumId="19" w15:restartNumberingAfterBreak="0">
    <w:nsid w:val="53C97CDD"/>
    <w:multiLevelType w:val="hybridMultilevel"/>
    <w:tmpl w:val="758AC664"/>
    <w:lvl w:ilvl="0" w:tplc="24DED184">
      <w:start w:val="1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6372540"/>
    <w:multiLevelType w:val="hybridMultilevel"/>
    <w:tmpl w:val="9C96C8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CEB4466"/>
    <w:multiLevelType w:val="hybridMultilevel"/>
    <w:tmpl w:val="B936CB9A"/>
    <w:lvl w:ilvl="0" w:tplc="85EE7838">
      <w:start w:val="1"/>
      <w:numFmt w:val="decimal"/>
      <w:lvlText w:val="%1."/>
      <w:lvlJc w:val="left"/>
      <w:pPr>
        <w:ind w:left="720" w:hanging="360"/>
      </w:pPr>
    </w:lvl>
    <w:lvl w:ilvl="1" w:tplc="680627DC" w:tentative="1">
      <w:start w:val="1"/>
      <w:numFmt w:val="lowerLetter"/>
      <w:lvlText w:val="%2."/>
      <w:lvlJc w:val="left"/>
      <w:pPr>
        <w:ind w:left="1440" w:hanging="360"/>
      </w:pPr>
    </w:lvl>
    <w:lvl w:ilvl="2" w:tplc="9002040A" w:tentative="1">
      <w:start w:val="1"/>
      <w:numFmt w:val="lowerRoman"/>
      <w:lvlText w:val="%3."/>
      <w:lvlJc w:val="right"/>
      <w:pPr>
        <w:ind w:left="2160" w:hanging="180"/>
      </w:pPr>
    </w:lvl>
    <w:lvl w:ilvl="3" w:tplc="3922579A" w:tentative="1">
      <w:start w:val="1"/>
      <w:numFmt w:val="decimal"/>
      <w:lvlText w:val="%4."/>
      <w:lvlJc w:val="left"/>
      <w:pPr>
        <w:ind w:left="2880" w:hanging="360"/>
      </w:pPr>
    </w:lvl>
    <w:lvl w:ilvl="4" w:tplc="21201442" w:tentative="1">
      <w:start w:val="1"/>
      <w:numFmt w:val="lowerLetter"/>
      <w:lvlText w:val="%5."/>
      <w:lvlJc w:val="left"/>
      <w:pPr>
        <w:ind w:left="3600" w:hanging="360"/>
      </w:pPr>
    </w:lvl>
    <w:lvl w:ilvl="5" w:tplc="8C10D6AC" w:tentative="1">
      <w:start w:val="1"/>
      <w:numFmt w:val="lowerRoman"/>
      <w:lvlText w:val="%6."/>
      <w:lvlJc w:val="right"/>
      <w:pPr>
        <w:ind w:left="4320" w:hanging="180"/>
      </w:pPr>
    </w:lvl>
    <w:lvl w:ilvl="6" w:tplc="25D01424" w:tentative="1">
      <w:start w:val="1"/>
      <w:numFmt w:val="decimal"/>
      <w:lvlText w:val="%7."/>
      <w:lvlJc w:val="left"/>
      <w:pPr>
        <w:ind w:left="5040" w:hanging="360"/>
      </w:pPr>
    </w:lvl>
    <w:lvl w:ilvl="7" w:tplc="171E4C6E" w:tentative="1">
      <w:start w:val="1"/>
      <w:numFmt w:val="lowerLetter"/>
      <w:lvlText w:val="%8."/>
      <w:lvlJc w:val="left"/>
      <w:pPr>
        <w:ind w:left="5760" w:hanging="360"/>
      </w:pPr>
    </w:lvl>
    <w:lvl w:ilvl="8" w:tplc="87BE2C8C" w:tentative="1">
      <w:start w:val="1"/>
      <w:numFmt w:val="lowerRoman"/>
      <w:lvlText w:val="%9."/>
      <w:lvlJc w:val="right"/>
      <w:pPr>
        <w:ind w:left="6480" w:hanging="180"/>
      </w:pPr>
    </w:lvl>
  </w:abstractNum>
  <w:num w:numId="1">
    <w:abstractNumId w:val="21"/>
  </w:num>
  <w:num w:numId="2">
    <w:abstractNumId w:val="0"/>
  </w:num>
  <w:num w:numId="3">
    <w:abstractNumId w:val="12"/>
  </w:num>
  <w:num w:numId="4">
    <w:abstractNumId w:val="15"/>
  </w:num>
  <w:num w:numId="5">
    <w:abstractNumId w:val="1"/>
  </w:num>
  <w:num w:numId="6">
    <w:abstractNumId w:val="6"/>
  </w:num>
  <w:num w:numId="7">
    <w:abstractNumId w:val="16"/>
  </w:num>
  <w:num w:numId="8">
    <w:abstractNumId w:val="10"/>
  </w:num>
  <w:num w:numId="9">
    <w:abstractNumId w:val="11"/>
  </w:num>
  <w:num w:numId="10">
    <w:abstractNumId w:val="4"/>
  </w:num>
  <w:num w:numId="11">
    <w:abstractNumId w:val="13"/>
  </w:num>
  <w:num w:numId="12">
    <w:abstractNumId w:val="8"/>
  </w:num>
  <w:num w:numId="13">
    <w:abstractNumId w:val="3"/>
  </w:num>
  <w:num w:numId="14">
    <w:abstractNumId w:val="9"/>
  </w:num>
  <w:num w:numId="15">
    <w:abstractNumId w:val="2"/>
  </w:num>
  <w:num w:numId="16">
    <w:abstractNumId w:val="18"/>
  </w:num>
  <w:num w:numId="17">
    <w:abstractNumId w:val="7"/>
  </w:num>
  <w:num w:numId="18">
    <w:abstractNumId w:val="5"/>
  </w:num>
  <w:num w:numId="19">
    <w:abstractNumId w:val="14"/>
  </w:num>
  <w:num w:numId="20">
    <w:abstractNumId w:val="17"/>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C9"/>
    <w:rsid w:val="000130A4"/>
    <w:rsid w:val="00040958"/>
    <w:rsid w:val="00057C11"/>
    <w:rsid w:val="00077AD0"/>
    <w:rsid w:val="000925F2"/>
    <w:rsid w:val="000D4FEB"/>
    <w:rsid w:val="00107A49"/>
    <w:rsid w:val="00154C65"/>
    <w:rsid w:val="0017343C"/>
    <w:rsid w:val="001C1511"/>
    <w:rsid w:val="00201318"/>
    <w:rsid w:val="00245064"/>
    <w:rsid w:val="002513FD"/>
    <w:rsid w:val="00251DD4"/>
    <w:rsid w:val="002C5097"/>
    <w:rsid w:val="002F46D4"/>
    <w:rsid w:val="002F7948"/>
    <w:rsid w:val="00365DD3"/>
    <w:rsid w:val="003D4DCE"/>
    <w:rsid w:val="003F43C4"/>
    <w:rsid w:val="004269C9"/>
    <w:rsid w:val="00574AC2"/>
    <w:rsid w:val="005C7793"/>
    <w:rsid w:val="00600B97"/>
    <w:rsid w:val="00621468"/>
    <w:rsid w:val="006466C7"/>
    <w:rsid w:val="00716A0B"/>
    <w:rsid w:val="00740392"/>
    <w:rsid w:val="0075282E"/>
    <w:rsid w:val="00895417"/>
    <w:rsid w:val="008D188F"/>
    <w:rsid w:val="008E54EC"/>
    <w:rsid w:val="00926362"/>
    <w:rsid w:val="00944CB8"/>
    <w:rsid w:val="00991778"/>
    <w:rsid w:val="00994FCE"/>
    <w:rsid w:val="009D00CE"/>
    <w:rsid w:val="00A234B7"/>
    <w:rsid w:val="00A83654"/>
    <w:rsid w:val="00AD2440"/>
    <w:rsid w:val="00AE00F4"/>
    <w:rsid w:val="00B258F6"/>
    <w:rsid w:val="00B6562D"/>
    <w:rsid w:val="00BB35A6"/>
    <w:rsid w:val="00C03CC8"/>
    <w:rsid w:val="00C37B07"/>
    <w:rsid w:val="00C9462E"/>
    <w:rsid w:val="00CB2201"/>
    <w:rsid w:val="00CE21CF"/>
    <w:rsid w:val="00DA3C64"/>
    <w:rsid w:val="00DB0E10"/>
    <w:rsid w:val="00EA240B"/>
    <w:rsid w:val="00EC30A3"/>
    <w:rsid w:val="00FD01D2"/>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8A6E8"/>
  <w15:chartTrackingRefBased/>
  <w15:docId w15:val="{3C1EAEE1-63A0-429A-A96E-D943FE0E3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5097"/>
  </w:style>
  <w:style w:type="paragraph" w:styleId="Kop1">
    <w:name w:val="heading 1"/>
    <w:basedOn w:val="Standaard"/>
    <w:next w:val="Standaard"/>
    <w:link w:val="Kop1Char"/>
    <w:uiPriority w:val="9"/>
    <w:qFormat/>
    <w:rsid w:val="002C5097"/>
    <w:pPr>
      <w:keepNext/>
      <w:keepLines/>
      <w:spacing w:before="240"/>
      <w:outlineLvl w:val="0"/>
    </w:pPr>
    <w:rPr>
      <w:rFonts w:eastAsiaTheme="majorEastAsia" w:cstheme="majorBidi"/>
      <w:b/>
      <w:bCs/>
      <w:color w:val="1B1464"/>
      <w:sz w:val="28"/>
      <w:szCs w:val="28"/>
    </w:rPr>
  </w:style>
  <w:style w:type="paragraph" w:styleId="Kop2">
    <w:name w:val="heading 2"/>
    <w:basedOn w:val="Standaard"/>
    <w:next w:val="Standaard"/>
    <w:link w:val="Kop2Char"/>
    <w:uiPriority w:val="9"/>
    <w:unhideWhenUsed/>
    <w:qFormat/>
    <w:rsid w:val="002C5097"/>
    <w:pPr>
      <w:keepNext/>
      <w:keepLines/>
      <w:spacing w:before="40"/>
      <w:outlineLvl w:val="1"/>
    </w:pPr>
    <w:rPr>
      <w:rFonts w:eastAsiaTheme="majorEastAsia" w:cstheme="majorBidi"/>
      <w:b/>
      <w:bCs/>
      <w:color w:val="1B1464"/>
      <w:sz w:val="24"/>
      <w:szCs w:val="26"/>
    </w:rPr>
  </w:style>
  <w:style w:type="paragraph" w:styleId="Kop3">
    <w:name w:val="heading 3"/>
    <w:basedOn w:val="Standaard"/>
    <w:next w:val="Standaard"/>
    <w:link w:val="Kop3Char"/>
    <w:uiPriority w:val="9"/>
    <w:unhideWhenUsed/>
    <w:qFormat/>
    <w:rsid w:val="002C5097"/>
    <w:pPr>
      <w:outlineLvl w:val="2"/>
    </w:pPr>
    <w:rPr>
      <w:b/>
      <w:lang w:val="nl-NL"/>
    </w:rPr>
  </w:style>
  <w:style w:type="paragraph" w:styleId="Kop4">
    <w:name w:val="heading 4"/>
    <w:basedOn w:val="Standaard"/>
    <w:next w:val="Standaard"/>
    <w:link w:val="Kop4Char"/>
    <w:uiPriority w:val="9"/>
    <w:unhideWhenUsed/>
    <w:qFormat/>
    <w:rsid w:val="00251DD4"/>
    <w:pPr>
      <w:keepNext/>
      <w:keepLines/>
      <w:spacing w:before="200"/>
      <w:outlineLvl w:val="3"/>
    </w:pPr>
    <w:rPr>
      <w:rFonts w:eastAsiaTheme="majorEastAsia" w:cstheme="majorBidi"/>
      <w:bCs/>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41CD9"/>
    <w:pPr>
      <w:tabs>
        <w:tab w:val="center" w:pos="4680"/>
        <w:tab w:val="right" w:pos="9360"/>
      </w:tabs>
    </w:pPr>
  </w:style>
  <w:style w:type="character" w:customStyle="1" w:styleId="KoptekstChar">
    <w:name w:val="Koptekst Char"/>
    <w:basedOn w:val="Standaardalinea-lettertype"/>
    <w:link w:val="Koptekst"/>
    <w:uiPriority w:val="99"/>
    <w:rsid w:val="00841CD9"/>
  </w:style>
  <w:style w:type="character" w:customStyle="1" w:styleId="Kop1Char">
    <w:name w:val="Kop 1 Char"/>
    <w:basedOn w:val="Standaardalinea-lettertype"/>
    <w:link w:val="Kop1"/>
    <w:uiPriority w:val="9"/>
    <w:rsid w:val="002C5097"/>
    <w:rPr>
      <w:rFonts w:eastAsiaTheme="majorEastAsia" w:cstheme="majorBidi"/>
      <w:b/>
      <w:bCs/>
      <w:color w:val="1B1464"/>
      <w:sz w:val="28"/>
      <w:szCs w:val="28"/>
    </w:rPr>
  </w:style>
  <w:style w:type="character" w:customStyle="1" w:styleId="Kop2Char">
    <w:name w:val="Kop 2 Char"/>
    <w:basedOn w:val="Standaardalinea-lettertype"/>
    <w:link w:val="Kop2"/>
    <w:uiPriority w:val="9"/>
    <w:rsid w:val="002C5097"/>
    <w:rPr>
      <w:rFonts w:eastAsiaTheme="majorEastAsia" w:cstheme="majorBidi"/>
      <w:b/>
      <w:bCs/>
      <w:color w:val="1B1464"/>
      <w:sz w:val="24"/>
      <w:szCs w:val="26"/>
    </w:rPr>
  </w:style>
  <w:style w:type="character" w:customStyle="1" w:styleId="Kop3Char">
    <w:name w:val="Kop 3 Char"/>
    <w:basedOn w:val="Standaardalinea-lettertype"/>
    <w:link w:val="Kop3"/>
    <w:uiPriority w:val="9"/>
    <w:rsid w:val="002C5097"/>
    <w:rPr>
      <w:b/>
      <w:lang w:val="nl-NL"/>
    </w:rPr>
  </w:style>
  <w:style w:type="character" w:customStyle="1" w:styleId="Kop4Char">
    <w:name w:val="Kop 4 Char"/>
    <w:basedOn w:val="Standaardalinea-lettertype"/>
    <w:link w:val="Kop4"/>
    <w:uiPriority w:val="9"/>
    <w:rsid w:val="00251DD4"/>
    <w:rPr>
      <w:rFonts w:eastAsiaTheme="majorEastAsia" w:cstheme="majorBidi"/>
      <w:bCs/>
      <w:iCs/>
      <w:color w:val="000000" w:themeColor="text1"/>
    </w:rPr>
  </w:style>
  <w:style w:type="paragraph" w:styleId="Standaardinspringing">
    <w:name w:val="Normal Indent"/>
    <w:basedOn w:val="Standaard"/>
    <w:uiPriority w:val="99"/>
    <w:unhideWhenUsed/>
    <w:rsid w:val="00841CD9"/>
    <w:pPr>
      <w:ind w:left="720"/>
    </w:pPr>
  </w:style>
  <w:style w:type="paragraph" w:styleId="Ondertitel">
    <w:name w:val="Subtitle"/>
    <w:basedOn w:val="Standaard"/>
    <w:next w:val="Standaard"/>
    <w:link w:val="OndertitelChar"/>
    <w:uiPriority w:val="11"/>
    <w:qFormat/>
    <w:rsid w:val="00AE00F4"/>
    <w:pPr>
      <w:numPr>
        <w:ilvl w:val="1"/>
      </w:numPr>
    </w:pPr>
    <w:rPr>
      <w:rFonts w:eastAsiaTheme="majorEastAsia" w:cstheme="majorBidi"/>
      <w:iCs/>
      <w:spacing w:val="15"/>
      <w:szCs w:val="24"/>
    </w:rPr>
  </w:style>
  <w:style w:type="character" w:customStyle="1" w:styleId="OndertitelChar">
    <w:name w:val="Ondertitel Char"/>
    <w:basedOn w:val="Standaardalinea-lettertype"/>
    <w:link w:val="Ondertitel"/>
    <w:uiPriority w:val="11"/>
    <w:rsid w:val="00AE00F4"/>
    <w:rPr>
      <w:rFonts w:eastAsiaTheme="majorEastAsia" w:cstheme="majorBidi"/>
      <w:iCs/>
      <w:spacing w:val="15"/>
      <w:szCs w:val="24"/>
    </w:rPr>
  </w:style>
  <w:style w:type="paragraph" w:styleId="Titel">
    <w:name w:val="Title"/>
    <w:basedOn w:val="Standaard"/>
    <w:next w:val="Standaard"/>
    <w:link w:val="TitelChar"/>
    <w:uiPriority w:val="10"/>
    <w:qFormat/>
    <w:rsid w:val="002C5097"/>
    <w:pPr>
      <w:contextualSpacing/>
    </w:pPr>
    <w:rPr>
      <w:rFonts w:eastAsiaTheme="majorEastAsia" w:cstheme="majorBidi"/>
      <w:color w:val="1B1464"/>
      <w:spacing w:val="10"/>
      <w:kern w:val="28"/>
      <w:sz w:val="32"/>
      <w:szCs w:val="52"/>
    </w:rPr>
  </w:style>
  <w:style w:type="character" w:customStyle="1" w:styleId="TitelChar">
    <w:name w:val="Titel Char"/>
    <w:basedOn w:val="Standaardalinea-lettertype"/>
    <w:link w:val="Titel"/>
    <w:uiPriority w:val="10"/>
    <w:rsid w:val="002C5097"/>
    <w:rPr>
      <w:rFonts w:eastAsiaTheme="majorEastAsia" w:cstheme="majorBidi"/>
      <w:color w:val="1B1464"/>
      <w:spacing w:val="10"/>
      <w:kern w:val="28"/>
      <w:sz w:val="32"/>
      <w:szCs w:val="52"/>
    </w:rPr>
  </w:style>
  <w:style w:type="character" w:styleId="Nadruk">
    <w:name w:val="Emphasis"/>
    <w:basedOn w:val="Standaardalinea-lettertype"/>
    <w:uiPriority w:val="20"/>
    <w:qFormat/>
    <w:rsid w:val="00D1197D"/>
    <w:rPr>
      <w:i/>
      <w:iCs/>
    </w:rPr>
  </w:style>
  <w:style w:type="character" w:styleId="Hyperlink">
    <w:name w:val="Hyperlink"/>
    <w:basedOn w:val="Standaardalinea-lettertype"/>
    <w:uiPriority w:val="99"/>
    <w:unhideWhenUsed/>
    <w:rPr>
      <w:color w:val="0000FF" w:themeColor="hyperlink"/>
      <w:u w:val="single"/>
    </w:rPr>
  </w:style>
  <w:style w:type="table" w:styleId="Tabelraster">
    <w:name w:val="Table Grid"/>
    <w:basedOn w:val="Standaardtabel"/>
    <w:uiPriority w:val="59"/>
    <w:rsid w:val="00EA240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tblCellMar>
    </w:tblPr>
  </w:style>
  <w:style w:type="paragraph" w:styleId="Lijstalinea">
    <w:name w:val="List Paragraph"/>
    <w:basedOn w:val="Standaard"/>
    <w:uiPriority w:val="99"/>
    <w:unhideWhenUsed/>
    <w:rsid w:val="00DB0E10"/>
    <w:pPr>
      <w:contextualSpacing/>
    </w:pPr>
  </w:style>
  <w:style w:type="paragraph" w:styleId="Ballontekst">
    <w:name w:val="Balloon Text"/>
    <w:basedOn w:val="Standaard"/>
    <w:link w:val="BallontekstChar"/>
    <w:uiPriority w:val="99"/>
    <w:semiHidden/>
    <w:unhideWhenUsed/>
    <w:rsid w:val="00AE00F4"/>
    <w:pPr>
      <w:spacing w:line="240" w:lineRule="auto"/>
    </w:pPr>
    <w:rPr>
      <w:rFonts w:cs="Tahoma"/>
      <w:sz w:val="16"/>
      <w:szCs w:val="16"/>
    </w:rPr>
  </w:style>
  <w:style w:type="character" w:customStyle="1" w:styleId="BallontekstChar">
    <w:name w:val="Ballontekst Char"/>
    <w:basedOn w:val="Standaardalinea-lettertype"/>
    <w:link w:val="Ballontekst"/>
    <w:uiPriority w:val="99"/>
    <w:semiHidden/>
    <w:rsid w:val="00AE00F4"/>
    <w:rPr>
      <w:rFonts w:cs="Tahoma"/>
      <w:sz w:val="16"/>
      <w:szCs w:val="16"/>
    </w:rPr>
  </w:style>
  <w:style w:type="paragraph" w:customStyle="1" w:styleId="Colofon">
    <w:name w:val="Colofon"/>
    <w:basedOn w:val="Standaard"/>
    <w:qFormat/>
    <w:rsid w:val="000130A4"/>
    <w:pPr>
      <w:spacing w:line="264" w:lineRule="auto"/>
    </w:pPr>
    <w:rPr>
      <w:sz w:val="16"/>
    </w:rPr>
  </w:style>
  <w:style w:type="paragraph" w:styleId="Voettekst">
    <w:name w:val="footer"/>
    <w:basedOn w:val="Standaard"/>
    <w:link w:val="VoettekstChar"/>
    <w:uiPriority w:val="99"/>
    <w:unhideWhenUsed/>
    <w:rsid w:val="00926362"/>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26362"/>
  </w:style>
  <w:style w:type="character" w:styleId="Verwijzingopmerking">
    <w:name w:val="annotation reference"/>
    <w:basedOn w:val="Standaardalinea-lettertype"/>
    <w:uiPriority w:val="99"/>
    <w:semiHidden/>
    <w:unhideWhenUsed/>
    <w:rsid w:val="00CE21CF"/>
    <w:rPr>
      <w:sz w:val="16"/>
      <w:szCs w:val="16"/>
    </w:rPr>
  </w:style>
  <w:style w:type="paragraph" w:styleId="Tekstopmerking">
    <w:name w:val="annotation text"/>
    <w:basedOn w:val="Standaard"/>
    <w:link w:val="TekstopmerkingChar"/>
    <w:uiPriority w:val="99"/>
    <w:semiHidden/>
    <w:unhideWhenUsed/>
    <w:rsid w:val="00CE21CF"/>
    <w:pPr>
      <w:spacing w:line="240" w:lineRule="auto"/>
    </w:pPr>
  </w:style>
  <w:style w:type="character" w:customStyle="1" w:styleId="TekstopmerkingChar">
    <w:name w:val="Tekst opmerking Char"/>
    <w:basedOn w:val="Standaardalinea-lettertype"/>
    <w:link w:val="Tekstopmerking"/>
    <w:uiPriority w:val="99"/>
    <w:semiHidden/>
    <w:rsid w:val="00CE21CF"/>
  </w:style>
  <w:style w:type="paragraph" w:styleId="Onderwerpvanopmerking">
    <w:name w:val="annotation subject"/>
    <w:basedOn w:val="Tekstopmerking"/>
    <w:next w:val="Tekstopmerking"/>
    <w:link w:val="OnderwerpvanopmerkingChar"/>
    <w:uiPriority w:val="99"/>
    <w:semiHidden/>
    <w:unhideWhenUsed/>
    <w:rsid w:val="00CE21CF"/>
    <w:rPr>
      <w:b/>
      <w:bCs/>
    </w:rPr>
  </w:style>
  <w:style w:type="character" w:customStyle="1" w:styleId="OnderwerpvanopmerkingChar">
    <w:name w:val="Onderwerp van opmerking Char"/>
    <w:basedOn w:val="TekstopmerkingChar"/>
    <w:link w:val="Onderwerpvanopmerking"/>
    <w:uiPriority w:val="99"/>
    <w:semiHidden/>
    <w:rsid w:val="00CE21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1469">
      <w:bodyDiv w:val="1"/>
      <w:marLeft w:val="0"/>
      <w:marRight w:val="0"/>
      <w:marTop w:val="0"/>
      <w:marBottom w:val="0"/>
      <w:divBdr>
        <w:top w:val="none" w:sz="0" w:space="0" w:color="auto"/>
        <w:left w:val="none" w:sz="0" w:space="0" w:color="auto"/>
        <w:bottom w:val="none" w:sz="0" w:space="0" w:color="auto"/>
        <w:right w:val="none" w:sz="0" w:space="0" w:color="auto"/>
      </w:divBdr>
    </w:div>
    <w:div w:id="1459568847">
      <w:bodyDiv w:val="1"/>
      <w:marLeft w:val="0"/>
      <w:marRight w:val="0"/>
      <w:marTop w:val="0"/>
      <w:marBottom w:val="0"/>
      <w:divBdr>
        <w:top w:val="none" w:sz="0" w:space="0" w:color="auto"/>
        <w:left w:val="none" w:sz="0" w:space="0" w:color="auto"/>
        <w:bottom w:val="none" w:sz="0" w:space="0" w:color="auto"/>
        <w:right w:val="none" w:sz="0" w:space="0" w:color="auto"/>
      </w:divBdr>
    </w:div>
    <w:div w:id="15677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gesprekmetlv.nl/gemeentebrede+projecten/samenwerken/terugkoppeling+dialoogtafelsessies/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v">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electedStyle="\APA.XSL" StyleName="APA"/>
</file>

<file path=customXml/itemProps1.xml><?xml version="1.0" encoding="utf-8"?>
<ds:datastoreItem xmlns:ds="http://schemas.openxmlformats.org/officeDocument/2006/customXml" ds:itemID="{D0E9A7DF-950B-48B2-9B35-33DB5B038CEF}">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6F41EF72</Template>
  <TotalTime>2</TotalTime>
  <Pages>2</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Gemeente Leidschendam-Voorburg</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Harteveld, Penchi</dc:creator>
  <cp:keywords/>
  <dc:description/>
  <cp:lastModifiedBy>Harteveld, Penchi</cp:lastModifiedBy>
  <cp:revision>2</cp:revision>
  <dcterms:created xsi:type="dcterms:W3CDTF">2021-03-22T17:16:00Z</dcterms:created>
  <dcterms:modified xsi:type="dcterms:W3CDTF">2021-03-22T17:16:00Z</dcterms:modified>
</cp:coreProperties>
</file>